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Default="00EA1734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8.3pt;margin-top:0;width:53.2pt;height:59.2pt;z-index:25165977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73540158" r:id="rId10"/>
        </w:pict>
      </w:r>
    </w:p>
    <w:p w:rsidR="00C129F9" w:rsidRDefault="00C129F9">
      <w:pPr>
        <w:ind w:right="-1"/>
      </w:pP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2B769F" w:rsidRDefault="002B769F">
      <w:pPr>
        <w:rPr>
          <w:b/>
          <w:sz w:val="20"/>
          <w:szCs w:val="20"/>
        </w:rPr>
      </w:pPr>
    </w:p>
    <w:p w:rsidR="007E541C" w:rsidRDefault="00EA1734" w:rsidP="007E541C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Line 7" o:spid="_x0000_s1042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8" o:spid="_x0000_s1041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X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Q3aWYiRASR66BhFka7MNMoEDDL2JHRu1Z49jw+8+iER41lL2JYahi+HEdw87eFcueiDHAF/M33l&#10;NdiQV8VNmfaNGDQkFADtjRqHsxp0r1AFlx4OlkHoW6i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GzohX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9" o:spid="_x0000_s1040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</w:rPr>
        <w:pict>
          <v:line id="Line 10" o:spid="_x0000_s1039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 w:rsidR="007E541C">
        <w:rPr>
          <w:rFonts w:ascii="Times New Roman CYR" w:hAnsi="Times New Roman CYR"/>
          <w:sz w:val="28"/>
          <w:u w:val="single"/>
        </w:rPr>
        <w:t xml:space="preserve">   29  ноября  2017  года  </w:t>
      </w:r>
      <w:r w:rsidR="007E541C">
        <w:rPr>
          <w:rFonts w:ascii="Times New Roman CYR" w:hAnsi="Times New Roman CYR"/>
          <w:sz w:val="28"/>
        </w:rPr>
        <w:tab/>
        <w:t xml:space="preserve">   </w:t>
      </w:r>
      <w:r w:rsidR="007E541C"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7E541C">
        <w:rPr>
          <w:rFonts w:ascii="Times New Roman CYR" w:hAnsi="Times New Roman CYR"/>
          <w:sz w:val="28"/>
          <w:u w:val="single"/>
        </w:rPr>
        <w:t xml:space="preserve">    № 72/</w:t>
      </w:r>
      <w:r w:rsidR="00B37B70">
        <w:rPr>
          <w:rFonts w:ascii="Times New Roman CYR" w:hAnsi="Times New Roman CYR"/>
          <w:sz w:val="28"/>
          <w:u w:val="single"/>
        </w:rPr>
        <w:t>860</w:t>
      </w:r>
      <w:r w:rsidR="007E541C">
        <w:rPr>
          <w:rFonts w:ascii="Times New Roman CYR" w:hAnsi="Times New Roman CYR"/>
          <w:sz w:val="28"/>
          <w:u w:val="single"/>
        </w:rPr>
        <w:t xml:space="preserve">  </w:t>
      </w:r>
      <w:r w:rsidR="007E541C" w:rsidRPr="005423AC">
        <w:rPr>
          <w:rFonts w:ascii="Times New Roman CYR" w:hAnsi="Times New Roman CYR"/>
          <w:sz w:val="2"/>
          <w:szCs w:val="2"/>
          <w:u w:val="single"/>
        </w:rPr>
        <w:t>.</w:t>
      </w:r>
    </w:p>
    <w:p w:rsidR="00C129F9" w:rsidRDefault="00C129F9">
      <w:pPr>
        <w:rPr>
          <w:b/>
          <w:sz w:val="20"/>
          <w:szCs w:val="20"/>
        </w:rPr>
      </w:pPr>
    </w:p>
    <w:p w:rsidR="00040129" w:rsidRDefault="00040129">
      <w:pPr>
        <w:rPr>
          <w:b/>
          <w:sz w:val="20"/>
          <w:szCs w:val="20"/>
        </w:rPr>
      </w:pPr>
    </w:p>
    <w:p w:rsidR="00040129" w:rsidRDefault="00A71355" w:rsidP="00040129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</w:t>
      </w:r>
    </w:p>
    <w:p w:rsidR="00A71355" w:rsidRDefault="00A71355" w:rsidP="00040129">
      <w:pPr>
        <w:pStyle w:val="ConsPlusTitle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Димитровграда Ульяновской области</w:t>
      </w:r>
    </w:p>
    <w:p w:rsidR="00040129" w:rsidRDefault="00040129" w:rsidP="00040129">
      <w:pPr>
        <w:pStyle w:val="ConsPlusNormal"/>
        <w:rPr>
          <w:lang w:eastAsia="hi-IN" w:bidi="hi-IN"/>
        </w:rPr>
      </w:pPr>
    </w:p>
    <w:p w:rsidR="00040129" w:rsidRDefault="00040129" w:rsidP="00040129">
      <w:pPr>
        <w:rPr>
          <w:lang w:eastAsia="hi-IN" w:bidi="hi-IN"/>
        </w:rPr>
      </w:pPr>
    </w:p>
    <w:p w:rsidR="002F1A5F" w:rsidRDefault="002F1A5F" w:rsidP="00040129">
      <w:pPr>
        <w:rPr>
          <w:lang w:eastAsia="hi-IN" w:bidi="hi-IN"/>
        </w:rPr>
      </w:pPr>
    </w:p>
    <w:p w:rsidR="00A71355" w:rsidRPr="000429EA" w:rsidRDefault="00A71355" w:rsidP="00291560">
      <w:pPr>
        <w:autoSpaceDE w:val="0"/>
        <w:spacing w:line="360" w:lineRule="auto"/>
        <w:ind w:firstLine="709"/>
        <w:jc w:val="both"/>
        <w:rPr>
          <w:rFonts w:eastAsia="Arial CYR" w:cs="Arial CYR"/>
          <w:b/>
          <w:sz w:val="32"/>
          <w:szCs w:val="32"/>
        </w:rPr>
      </w:pPr>
      <w:proofErr w:type="gramStart"/>
      <w:r>
        <w:rPr>
          <w:rFonts w:eastAsia="Arial CYR" w:cs="Arial CYR"/>
          <w:sz w:val="28"/>
          <w:szCs w:val="28"/>
        </w:rPr>
        <w:t>В соответствии со статьёй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</w:t>
      </w:r>
      <w:r w:rsidR="003A60F4">
        <w:rPr>
          <w:rFonts w:eastAsia="Arial CYR" w:cs="Arial CYR"/>
          <w:sz w:val="28"/>
          <w:szCs w:val="28"/>
        </w:rPr>
        <w:t>оссийской Федерации», пунктом 28</w:t>
      </w:r>
      <w:r>
        <w:rPr>
          <w:rFonts w:eastAsia="Arial CYR" w:cs="Arial CYR"/>
          <w:sz w:val="28"/>
          <w:szCs w:val="28"/>
        </w:rPr>
        <w:t xml:space="preserve"> части 1 статьи 7 и пунктом 1 части 2 статьи 26 Устава муниципального образования «Город Димитровград» Ульяновской области, </w:t>
      </w:r>
      <w:r w:rsidR="00AD0638">
        <w:rPr>
          <w:rFonts w:eastAsia="Arial CYR" w:cs="Arial CYR"/>
          <w:sz w:val="28"/>
          <w:szCs w:val="28"/>
        </w:rPr>
        <w:t xml:space="preserve">рассмотрев </w:t>
      </w:r>
      <w:r w:rsidR="00691B51">
        <w:rPr>
          <w:rFonts w:eastAsia="Arial" w:cs="Arial"/>
          <w:sz w:val="28"/>
          <w:szCs w:val="28"/>
        </w:rPr>
        <w:t xml:space="preserve">протокол публичных слушаний по </w:t>
      </w:r>
      <w:r w:rsidR="00691B51">
        <w:rPr>
          <w:rFonts w:eastAsia="Arial"/>
          <w:sz w:val="28"/>
          <w:szCs w:val="28"/>
        </w:rPr>
        <w:t>проектам решений Городской Думы города Димитровграда</w:t>
      </w:r>
      <w:proofErr w:type="gramEnd"/>
      <w:r w:rsidR="00691B51">
        <w:rPr>
          <w:rFonts w:eastAsia="Arial"/>
          <w:sz w:val="28"/>
          <w:szCs w:val="28"/>
        </w:rPr>
        <w:t xml:space="preserve"> </w:t>
      </w:r>
      <w:proofErr w:type="gramStart"/>
      <w:r w:rsidR="00691B51">
        <w:rPr>
          <w:rFonts w:eastAsia="Arial"/>
          <w:sz w:val="28"/>
          <w:szCs w:val="28"/>
        </w:rPr>
        <w:t xml:space="preserve">Ульяновской области второго созыва «О внесении изменений в Генеральный план города Димитровграда Ульяновской области», </w:t>
      </w:r>
      <w:r w:rsidR="00691B51" w:rsidRPr="00217C07">
        <w:rPr>
          <w:sz w:val="28"/>
          <w:szCs w:val="28"/>
        </w:rPr>
        <w:t>«О внесении изменений в Правила землепользования и застройки города Димитровграда Ульяновской области»</w:t>
      </w:r>
      <w:r w:rsidR="00691B51">
        <w:rPr>
          <w:rFonts w:eastAsia="Arial"/>
          <w:sz w:val="28"/>
          <w:szCs w:val="28"/>
        </w:rPr>
        <w:t xml:space="preserve"> от 22.08.2017 </w:t>
      </w:r>
      <w:r w:rsidR="00691B51">
        <w:rPr>
          <w:rFonts w:eastAsia="Arial" w:cs="Arial"/>
          <w:sz w:val="28"/>
          <w:szCs w:val="28"/>
        </w:rPr>
        <w:t xml:space="preserve">и заключение по результатам публичных слушаний по </w:t>
      </w:r>
      <w:r w:rsidR="00691B51">
        <w:rPr>
          <w:rFonts w:eastAsia="Arial"/>
          <w:sz w:val="28"/>
          <w:szCs w:val="28"/>
        </w:rPr>
        <w:t>проектам решений Городской Думы города Димитровграда Ульяновской области второго созыва «О внесении изменений в Генеральный план города Димитровграда Ульяновской области»,  «</w:t>
      </w:r>
      <w:r w:rsidR="00691B51" w:rsidRPr="00217C07">
        <w:rPr>
          <w:sz w:val="28"/>
          <w:szCs w:val="28"/>
        </w:rPr>
        <w:t>О внесении изменений в Правила</w:t>
      </w:r>
      <w:proofErr w:type="gramEnd"/>
      <w:r w:rsidR="00691B51" w:rsidRPr="00217C07">
        <w:rPr>
          <w:sz w:val="28"/>
          <w:szCs w:val="28"/>
        </w:rPr>
        <w:t xml:space="preserve"> землепользования и </w:t>
      </w:r>
      <w:proofErr w:type="gramStart"/>
      <w:r w:rsidR="00691B51" w:rsidRPr="00217C07">
        <w:rPr>
          <w:sz w:val="28"/>
          <w:szCs w:val="28"/>
        </w:rPr>
        <w:t>застройки города</w:t>
      </w:r>
      <w:proofErr w:type="gramEnd"/>
      <w:r w:rsidR="00691B51" w:rsidRPr="00217C07">
        <w:rPr>
          <w:sz w:val="28"/>
          <w:szCs w:val="28"/>
        </w:rPr>
        <w:t xml:space="preserve"> Ди</w:t>
      </w:r>
      <w:r w:rsidR="00691B51">
        <w:rPr>
          <w:sz w:val="28"/>
          <w:szCs w:val="28"/>
        </w:rPr>
        <w:t xml:space="preserve">митровграда Ульяновской области» </w:t>
      </w:r>
      <w:r w:rsidR="00691B51">
        <w:rPr>
          <w:rFonts w:eastAsia="Arial"/>
          <w:sz w:val="28"/>
          <w:szCs w:val="28"/>
        </w:rPr>
        <w:t>от 22.08.2017</w:t>
      </w:r>
      <w:r w:rsidR="00B37B70">
        <w:rPr>
          <w:rFonts w:eastAsia="Arial"/>
          <w:sz w:val="28"/>
          <w:szCs w:val="28"/>
        </w:rPr>
        <w:t>,</w:t>
      </w:r>
      <w:r w:rsidR="00691B51">
        <w:rPr>
          <w:rFonts w:eastAsia="Arial"/>
          <w:sz w:val="28"/>
          <w:szCs w:val="28"/>
        </w:rPr>
        <w:t xml:space="preserve"> </w:t>
      </w:r>
      <w:r w:rsidR="00AD0638">
        <w:rPr>
          <w:rFonts w:eastAsia="Arial CYR" w:cs="Arial CYR"/>
          <w:sz w:val="28"/>
          <w:szCs w:val="28"/>
        </w:rPr>
        <w:t xml:space="preserve">обращение исполняющего </w:t>
      </w:r>
      <w:proofErr w:type="gramStart"/>
      <w:r w:rsidR="00AD0638">
        <w:rPr>
          <w:rFonts w:eastAsia="Arial CYR" w:cs="Arial CYR"/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="00AD0638">
        <w:rPr>
          <w:rFonts w:eastAsia="Arial CYR" w:cs="Arial CYR"/>
          <w:sz w:val="28"/>
          <w:szCs w:val="28"/>
        </w:rPr>
        <w:t xml:space="preserve"> </w:t>
      </w:r>
      <w:proofErr w:type="spellStart"/>
      <w:r w:rsidR="00E06D9C">
        <w:rPr>
          <w:rFonts w:eastAsia="Arial CYR" w:cs="Arial CYR"/>
          <w:sz w:val="28"/>
          <w:szCs w:val="28"/>
        </w:rPr>
        <w:t>Ю.А.Корж</w:t>
      </w:r>
      <w:r w:rsidR="00691B51">
        <w:rPr>
          <w:rFonts w:eastAsia="Arial CYR" w:cs="Arial CYR"/>
          <w:sz w:val="28"/>
          <w:szCs w:val="28"/>
        </w:rPr>
        <w:t>е</w:t>
      </w:r>
      <w:r w:rsidR="00E06D9C">
        <w:rPr>
          <w:rFonts w:eastAsia="Arial CYR" w:cs="Arial CYR"/>
          <w:sz w:val="28"/>
          <w:szCs w:val="28"/>
        </w:rPr>
        <w:t>нковой</w:t>
      </w:r>
      <w:proofErr w:type="spellEnd"/>
      <w:r w:rsidR="00AD0638">
        <w:rPr>
          <w:rFonts w:eastAsia="Arial CYR" w:cs="Arial CYR"/>
          <w:sz w:val="28"/>
          <w:szCs w:val="28"/>
        </w:rPr>
        <w:t xml:space="preserve"> </w:t>
      </w:r>
      <w:r w:rsidR="00AD0638">
        <w:rPr>
          <w:rFonts w:eastAsia="Arial" w:cs="Arial"/>
          <w:sz w:val="28"/>
          <w:szCs w:val="28"/>
        </w:rPr>
        <w:t>от</w:t>
      </w:r>
      <w:r w:rsidR="000429EA">
        <w:rPr>
          <w:rFonts w:eastAsia="Arial" w:cs="Arial"/>
          <w:sz w:val="28"/>
          <w:szCs w:val="28"/>
        </w:rPr>
        <w:t xml:space="preserve"> 16.11.2017</w:t>
      </w:r>
      <w:r w:rsidR="00AD0638">
        <w:rPr>
          <w:rFonts w:eastAsia="Arial" w:cs="Arial"/>
          <w:sz w:val="28"/>
          <w:szCs w:val="28"/>
        </w:rPr>
        <w:t xml:space="preserve"> </w:t>
      </w:r>
      <w:r w:rsidR="00FE3094">
        <w:rPr>
          <w:rFonts w:eastAsia="Arial" w:cs="Arial"/>
          <w:sz w:val="28"/>
          <w:szCs w:val="28"/>
        </w:rPr>
        <w:t xml:space="preserve">           </w:t>
      </w:r>
      <w:r w:rsidR="00AD0638">
        <w:rPr>
          <w:rFonts w:eastAsia="Arial" w:cs="Arial"/>
          <w:sz w:val="28"/>
          <w:szCs w:val="28"/>
        </w:rPr>
        <w:t>№</w:t>
      </w:r>
      <w:r w:rsidR="000429EA">
        <w:rPr>
          <w:rFonts w:eastAsia="Arial" w:cs="Arial"/>
          <w:sz w:val="28"/>
          <w:szCs w:val="28"/>
        </w:rPr>
        <w:t>01-23/7232</w:t>
      </w:r>
      <w:r>
        <w:rPr>
          <w:rFonts w:eastAsia="Arial CYR" w:cs="Arial CYR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0429EA">
        <w:rPr>
          <w:rFonts w:eastAsia="Arial CYR" w:cs="Arial CYR"/>
          <w:b/>
          <w:bCs/>
          <w:sz w:val="32"/>
          <w:szCs w:val="32"/>
        </w:rPr>
        <w:t>решила</w:t>
      </w:r>
      <w:r w:rsidRPr="000429EA">
        <w:rPr>
          <w:rFonts w:eastAsia="Arial CYR" w:cs="Arial CYR"/>
          <w:b/>
          <w:sz w:val="32"/>
          <w:szCs w:val="32"/>
        </w:rPr>
        <w:t>:</w:t>
      </w:r>
    </w:p>
    <w:p w:rsidR="00796E64" w:rsidRDefault="00796E64" w:rsidP="0029156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 изменения в Правила землепользования и застройки города Димитровг</w:t>
      </w:r>
      <w:r w:rsidR="000429EA">
        <w:rPr>
          <w:sz w:val="28"/>
          <w:szCs w:val="28"/>
        </w:rPr>
        <w:t>рада Ульяновской области</w:t>
      </w:r>
      <w:r>
        <w:rPr>
          <w:sz w:val="28"/>
          <w:szCs w:val="28"/>
        </w:rPr>
        <w:t xml:space="preserve">, утверждённые решением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>
        <w:rPr>
          <w:sz w:val="28"/>
          <w:szCs w:val="28"/>
        </w:rPr>
        <w:t xml:space="preserve"> от 27.07.2011 №53/682:</w:t>
      </w:r>
    </w:p>
    <w:p w:rsidR="00C31E76" w:rsidRDefault="00C31E76" w:rsidP="00C31E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17 главы 5 дополнить пунктом 13.1 следующего содержания:</w:t>
      </w:r>
    </w:p>
    <w:p w:rsidR="00C31E76" w:rsidRDefault="00C31E76" w:rsidP="00C31E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«13.1) </w:t>
      </w:r>
      <w:r>
        <w:rPr>
          <w:rFonts w:eastAsia="Arial CYR" w:cs="Arial CYR"/>
          <w:color w:val="000000" w:themeColor="text1"/>
          <w:sz w:val="28"/>
          <w:szCs w:val="28"/>
        </w:rPr>
        <w:t>Производственная зона специального вида (П1-С)</w:t>
      </w:r>
      <w:proofErr w:type="gramStart"/>
      <w:r>
        <w:rPr>
          <w:rFonts w:eastAsia="Arial CYR" w:cs="Arial CYR"/>
          <w:color w:val="000000" w:themeColor="text1"/>
          <w:sz w:val="28"/>
          <w:szCs w:val="28"/>
        </w:rPr>
        <w:t>;»</w:t>
      </w:r>
      <w:proofErr w:type="gramEnd"/>
      <w:r>
        <w:rPr>
          <w:rFonts w:eastAsia="Arial CYR" w:cs="Arial CYR"/>
          <w:color w:val="000000" w:themeColor="text1"/>
          <w:sz w:val="28"/>
          <w:szCs w:val="28"/>
        </w:rPr>
        <w:t>.</w:t>
      </w:r>
    </w:p>
    <w:p w:rsidR="00C31E76" w:rsidRDefault="00C31E76" w:rsidP="00C31E7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CYR" w:cs="Arial CYR"/>
          <w:color w:val="000000" w:themeColor="text1"/>
          <w:sz w:val="28"/>
          <w:szCs w:val="28"/>
        </w:rPr>
      </w:pPr>
      <w:r>
        <w:rPr>
          <w:rFonts w:eastAsia="Arial CYR" w:cs="Arial CYR"/>
          <w:color w:val="000000" w:themeColor="text1"/>
          <w:sz w:val="28"/>
          <w:szCs w:val="28"/>
        </w:rPr>
        <w:t>1.2. Главу 6 дополнить статьей 36.1:</w:t>
      </w:r>
    </w:p>
    <w:p w:rsidR="00C31E76" w:rsidRDefault="00C31E76" w:rsidP="00C31E7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rFonts w:eastAsia="Arial CYR" w:cs="Arial CYR"/>
          <w:color w:val="000000" w:themeColor="text1"/>
          <w:sz w:val="28"/>
          <w:szCs w:val="28"/>
        </w:rPr>
        <w:t>«Статья 36.1. П1-С Производственная зона специального вида:</w:t>
      </w:r>
    </w:p>
    <w:p w:rsidR="00C31E76" w:rsidRDefault="00C31E76" w:rsidP="00C31E7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>1.Виды разрешенного использования земельных участков и объектов капитального строительства:</w:t>
      </w:r>
    </w:p>
    <w:tbl>
      <w:tblPr>
        <w:tblW w:w="9932" w:type="dxa"/>
        <w:tblInd w:w="29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546"/>
        <w:gridCol w:w="2911"/>
        <w:gridCol w:w="2475"/>
      </w:tblGrid>
      <w:tr w:rsidR="00C31E76" w:rsidTr="00B37B70">
        <w:trPr>
          <w:trHeight w:val="304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1E76" w:rsidRDefault="00C31E76" w:rsidP="00B37B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Основные виды</w:t>
            </w:r>
          </w:p>
          <w:p w:rsidR="00C31E76" w:rsidRDefault="00C31E76" w:rsidP="00B37B70">
            <w:pPr>
              <w:jc w:val="center"/>
              <w:rPr>
                <w:b/>
              </w:rPr>
            </w:pPr>
            <w:r>
              <w:rPr>
                <w:b/>
              </w:rPr>
              <w:t>разрешенного использования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31E76" w:rsidRDefault="00C31E76" w:rsidP="00B37B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Условно разрешенные</w:t>
            </w:r>
          </w:p>
          <w:p w:rsidR="00C31E76" w:rsidRDefault="00C31E76" w:rsidP="00B37B70">
            <w:pPr>
              <w:jc w:val="center"/>
              <w:rPr>
                <w:b/>
              </w:rPr>
            </w:pPr>
            <w:r>
              <w:rPr>
                <w:b/>
              </w:rPr>
              <w:t>виды использования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E76" w:rsidRDefault="00C31E76" w:rsidP="00B37B7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Вспомогательные виды</w:t>
            </w:r>
          </w:p>
          <w:p w:rsidR="00C31E76" w:rsidRDefault="00C31E76" w:rsidP="00B37B70">
            <w:pPr>
              <w:jc w:val="center"/>
            </w:pPr>
            <w:r>
              <w:rPr>
                <w:b/>
              </w:rPr>
              <w:t>использования</w:t>
            </w:r>
          </w:p>
        </w:tc>
      </w:tr>
      <w:tr w:rsidR="00C31E76" w:rsidTr="00B37B70">
        <w:trPr>
          <w:trHeight w:val="304"/>
        </w:trPr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Недропользование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тяжелая промышленность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легкая промышленность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пищевая промышленность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нефтехимическая промышленность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строительная промышленность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энергетика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связь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обеспечение научной деятельности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коммунальное обслуживание 3-5 класс опасности;</w:t>
            </w:r>
          </w:p>
          <w:p w:rsidR="00C31E76" w:rsidRDefault="00C31E7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производство, хранение, первичная и глубокая переработка сельскохозяйственной продукции 3-5 класс опасности</w:t>
            </w:r>
          </w:p>
          <w:p w:rsidR="00C31E76" w:rsidRDefault="00C31E76">
            <w:pPr>
              <w:pStyle w:val="14"/>
              <w:tabs>
                <w:tab w:val="left" w:pos="0"/>
                <w:tab w:val="left" w:pos="300"/>
              </w:tabs>
            </w:pP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31E76" w:rsidRDefault="00C31E76" w:rsidP="00C31E76">
            <w:pPr>
              <w:pStyle w:val="14"/>
              <w:numPr>
                <w:ilvl w:val="0"/>
                <w:numId w:val="8"/>
              </w:numPr>
              <w:tabs>
                <w:tab w:val="left" w:pos="0"/>
                <w:tab w:val="left" w:pos="30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  <w:p w:rsidR="00C31E76" w:rsidRDefault="00C31E76">
            <w:pPr>
              <w:pStyle w:val="HTML0"/>
              <w:snapToGrid w:val="0"/>
              <w:ind w:left="-108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u-RU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E76" w:rsidRDefault="0011798D" w:rsidP="0011798D">
            <w:pPr>
              <w:tabs>
                <w:tab w:val="left" w:pos="-1008"/>
                <w:tab w:val="left" w:pos="-586"/>
                <w:tab w:val="left" w:pos="-164"/>
                <w:tab w:val="left" w:pos="432"/>
                <w:tab w:val="left" w:pos="752"/>
                <w:tab w:val="left" w:pos="1668"/>
                <w:tab w:val="left" w:pos="2584"/>
                <w:tab w:val="left" w:pos="3500"/>
                <w:tab w:val="left" w:pos="4416"/>
                <w:tab w:val="left" w:pos="5332"/>
                <w:tab w:val="left" w:pos="6248"/>
                <w:tab w:val="left" w:pos="7164"/>
                <w:tab w:val="left" w:pos="8080"/>
                <w:tab w:val="left" w:pos="8996"/>
                <w:tab w:val="left" w:pos="9912"/>
                <w:tab w:val="left" w:pos="10828"/>
                <w:tab w:val="left" w:pos="11744"/>
                <w:tab w:val="left" w:pos="12660"/>
                <w:tab w:val="left" w:pos="13576"/>
              </w:tabs>
              <w:suppressAutoHyphens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37B70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</w:p>
    <w:p w:rsidR="00C31E76" w:rsidRDefault="00C31E76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p w:rsidR="00C31E76" w:rsidRDefault="00C31E76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Минимальные размеры земельных участков: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</w:t>
      </w:r>
      <w:r w:rsidR="00C31E76">
        <w:rPr>
          <w:sz w:val="28"/>
          <w:szCs w:val="28"/>
          <w:lang w:eastAsia="ru-RU"/>
        </w:rPr>
        <w:t>1) предельные размеры участков и иные параметры для объектов промышленности определяются в соответствии с действующим законодательством и проектом планировки территории;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31E76">
        <w:rPr>
          <w:sz w:val="28"/>
          <w:szCs w:val="28"/>
          <w:lang w:eastAsia="ru-RU"/>
        </w:rPr>
        <w:t>2) для размещения котельных - 0,7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31E76">
        <w:rPr>
          <w:sz w:val="28"/>
          <w:szCs w:val="28"/>
          <w:lang w:eastAsia="ru-RU"/>
        </w:rPr>
        <w:t>3) для канализационных очистных сооружений - 0,2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31E76">
        <w:rPr>
          <w:sz w:val="28"/>
          <w:szCs w:val="28"/>
          <w:lang w:eastAsia="ru-RU"/>
        </w:rPr>
        <w:t>4) для размещения газонаполнительных станций - 6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C31E76">
        <w:rPr>
          <w:sz w:val="28"/>
          <w:szCs w:val="28"/>
          <w:lang w:eastAsia="ru-RU"/>
        </w:rPr>
        <w:t>5) для водоочистных сооружений - 1 га.</w:t>
      </w:r>
    </w:p>
    <w:p w:rsidR="00C31E76" w:rsidRDefault="00C31E76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Максимальные размеры земельных участков: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31E76">
        <w:rPr>
          <w:sz w:val="28"/>
          <w:szCs w:val="28"/>
          <w:lang w:eastAsia="ru-RU"/>
        </w:rPr>
        <w:t>1) для закрытых понизительных подстанций, включая комплектные и распределительные устройства напряжением 110 - 220 киловольт - 0,6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31E76">
        <w:rPr>
          <w:sz w:val="28"/>
          <w:szCs w:val="28"/>
          <w:lang w:eastAsia="ru-RU"/>
        </w:rPr>
        <w:t>2) для пунктов перехода воздушных линий в кабельные - 0,1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31E76">
        <w:rPr>
          <w:sz w:val="28"/>
          <w:szCs w:val="28"/>
          <w:lang w:eastAsia="ru-RU"/>
        </w:rPr>
        <w:t>3) для размещения котельных - 3,5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31E76">
        <w:rPr>
          <w:sz w:val="28"/>
          <w:szCs w:val="28"/>
          <w:lang w:eastAsia="ru-RU"/>
        </w:rPr>
        <w:t>4) для канализационных очистных сооружений - 55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31E76">
        <w:rPr>
          <w:sz w:val="28"/>
          <w:szCs w:val="28"/>
          <w:lang w:eastAsia="ru-RU"/>
        </w:rPr>
        <w:t>5) для размещения газонаполнительных станций - 8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31E76">
        <w:rPr>
          <w:sz w:val="28"/>
          <w:szCs w:val="28"/>
          <w:lang w:eastAsia="ru-RU"/>
        </w:rPr>
        <w:t>6) газонаполнительных пунктов и промежуточных складов баллонов - 0,6 га;</w:t>
      </w:r>
    </w:p>
    <w:p w:rsidR="00C31E76" w:rsidRDefault="00B37B70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C31E76">
        <w:rPr>
          <w:sz w:val="28"/>
          <w:szCs w:val="28"/>
          <w:lang w:eastAsia="ru-RU"/>
        </w:rPr>
        <w:t>7) для водоочистных сооружений - 24 га.</w:t>
      </w:r>
    </w:p>
    <w:p w:rsidR="00C31E76" w:rsidRPr="00342F78" w:rsidRDefault="00C31E76" w:rsidP="00C31E76">
      <w:pPr>
        <w:pStyle w:val="ac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342F78">
        <w:rPr>
          <w:sz w:val="28"/>
          <w:szCs w:val="28"/>
          <w:lang w:eastAsia="ru-RU"/>
        </w:rPr>
        <w:t xml:space="preserve">3. Ограничения использования земельных участков и объектов капитального строительства, находящихся в зоне П1-С и расположенных в границах зон с особыми условиями использования территории, устанавливаются в соответствии </w:t>
      </w:r>
      <w:r w:rsidRPr="00342F78">
        <w:rPr>
          <w:color w:val="000000" w:themeColor="text1"/>
          <w:sz w:val="28"/>
          <w:szCs w:val="28"/>
          <w:lang w:eastAsia="ru-RU"/>
        </w:rPr>
        <w:t xml:space="preserve">со </w:t>
      </w:r>
      <w:hyperlink r:id="rId11" w:history="1">
        <w:r w:rsidRPr="00342F78">
          <w:rPr>
            <w:rStyle w:val="ab"/>
            <w:color w:val="000000" w:themeColor="text1"/>
            <w:sz w:val="28"/>
            <w:szCs w:val="28"/>
            <w:u w:val="none"/>
            <w:lang w:eastAsia="ru-RU"/>
          </w:rPr>
          <w:t>статьями 48</w:t>
        </w:r>
      </w:hyperlink>
      <w:r w:rsidRPr="00342F78">
        <w:rPr>
          <w:color w:val="000000" w:themeColor="text1"/>
          <w:sz w:val="28"/>
          <w:szCs w:val="28"/>
          <w:lang w:eastAsia="ru-RU"/>
        </w:rPr>
        <w:t xml:space="preserve"> - </w:t>
      </w:r>
      <w:hyperlink r:id="rId12" w:history="1">
        <w:r w:rsidRPr="00342F78">
          <w:rPr>
            <w:rStyle w:val="ab"/>
            <w:color w:val="000000" w:themeColor="text1"/>
            <w:sz w:val="28"/>
            <w:szCs w:val="28"/>
            <w:u w:val="none"/>
            <w:lang w:eastAsia="ru-RU"/>
          </w:rPr>
          <w:t>54</w:t>
        </w:r>
      </w:hyperlink>
      <w:r w:rsidRPr="00342F78">
        <w:rPr>
          <w:sz w:val="28"/>
          <w:szCs w:val="28"/>
          <w:lang w:eastAsia="ru-RU"/>
        </w:rPr>
        <w:t xml:space="preserve"> </w:t>
      </w:r>
      <w:r w:rsidR="00092D2A" w:rsidRPr="00342F78">
        <w:rPr>
          <w:sz w:val="28"/>
          <w:szCs w:val="28"/>
        </w:rPr>
        <w:t>Правил</w:t>
      </w:r>
      <w:r w:rsidR="00342F78">
        <w:rPr>
          <w:sz w:val="28"/>
          <w:szCs w:val="28"/>
        </w:rPr>
        <w:t xml:space="preserve"> </w:t>
      </w:r>
      <w:r w:rsidR="00092D2A" w:rsidRPr="00342F78">
        <w:rPr>
          <w:sz w:val="28"/>
          <w:szCs w:val="28"/>
        </w:rPr>
        <w:t>землепользования и застройки города Димитровграда Ульяновской области</w:t>
      </w:r>
      <w:proofErr w:type="gramStart"/>
      <w:r w:rsidR="00B37B70">
        <w:rPr>
          <w:sz w:val="28"/>
          <w:szCs w:val="28"/>
          <w:lang w:eastAsia="ru-RU"/>
        </w:rPr>
        <w:t>.»;</w:t>
      </w:r>
      <w:proofErr w:type="gramEnd"/>
    </w:p>
    <w:p w:rsidR="00C31E76" w:rsidRDefault="00C31E76" w:rsidP="00C31E76">
      <w:pPr>
        <w:numPr>
          <w:ilvl w:val="1"/>
          <w:numId w:val="9"/>
        </w:numPr>
        <w:tabs>
          <w:tab w:val="clear" w:pos="704"/>
          <w:tab w:val="num" w:pos="1080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1.3. Изменить на Карте градостроительного зонирования территориальную зону </w:t>
      </w:r>
      <w:r>
        <w:rPr>
          <w:bCs/>
          <w:sz w:val="28"/>
          <w:szCs w:val="28"/>
        </w:rPr>
        <w:t xml:space="preserve">инвестиционных площадок, расположенных по адресу: Ульяновская область, город Димитровград,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ромышленная</w:t>
      </w:r>
      <w:proofErr w:type="spellEnd"/>
      <w:r>
        <w:rPr>
          <w:sz w:val="28"/>
          <w:szCs w:val="28"/>
        </w:rPr>
        <w:t xml:space="preserve">, территориальную зону </w:t>
      </w:r>
      <w:r>
        <w:rPr>
          <w:spacing w:val="-8"/>
          <w:sz w:val="28"/>
          <w:szCs w:val="28"/>
        </w:rPr>
        <w:t xml:space="preserve">Сп3 (Зона специального назначения, связанная с озеленением санитарно-защитных зон) на территориальную зону П1-С (Производственная зона специального вида), </w:t>
      </w:r>
      <w:r>
        <w:rPr>
          <w:sz w:val="28"/>
          <w:szCs w:val="28"/>
        </w:rPr>
        <w:t xml:space="preserve">территориальную зону </w:t>
      </w:r>
      <w:r>
        <w:rPr>
          <w:spacing w:val="-8"/>
          <w:sz w:val="28"/>
          <w:szCs w:val="28"/>
        </w:rPr>
        <w:t xml:space="preserve">О1 (Зона делового, общественного и коммерческого назначения) на территориальную зону П1-С (Производственная зона специального вида), </w:t>
      </w:r>
      <w:r>
        <w:rPr>
          <w:sz w:val="28"/>
          <w:szCs w:val="28"/>
        </w:rPr>
        <w:t xml:space="preserve">территориальную зону </w:t>
      </w:r>
      <w:r>
        <w:rPr>
          <w:spacing w:val="-8"/>
          <w:sz w:val="28"/>
          <w:szCs w:val="28"/>
        </w:rPr>
        <w:t xml:space="preserve">П2 </w:t>
      </w:r>
      <w:r>
        <w:rPr>
          <w:spacing w:val="-8"/>
          <w:sz w:val="28"/>
          <w:szCs w:val="28"/>
        </w:rPr>
        <w:lastRenderedPageBreak/>
        <w:t>(Коммунально-складская зона) на территориальную зону П1-С (Производственная зона специального вида), согласно приложению к настоящему решению.</w:t>
      </w:r>
    </w:p>
    <w:p w:rsidR="00C31E76" w:rsidRDefault="00B37B70" w:rsidP="00C31E7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C31E76">
        <w:rPr>
          <w:sz w:val="28"/>
          <w:szCs w:val="28"/>
        </w:rPr>
        <w:t xml:space="preserve">. Установить, что настоящее решение подлежит официальному опубликованию </w:t>
      </w:r>
      <w:r w:rsidR="00C31E76">
        <w:rPr>
          <w:bCs/>
          <w:sz w:val="28"/>
          <w:szCs w:val="28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3" w:history="1">
        <w:r w:rsidR="00C31E76" w:rsidRPr="00C31E76">
          <w:rPr>
            <w:rStyle w:val="ab"/>
            <w:color w:val="000000" w:themeColor="text1"/>
            <w:sz w:val="28"/>
            <w:szCs w:val="28"/>
            <w:u w:val="none"/>
          </w:rPr>
          <w:t>www.dumadgrad.ru</w:t>
        </w:r>
      </w:hyperlink>
      <w:r w:rsidR="00C31E76">
        <w:rPr>
          <w:bCs/>
          <w:sz w:val="28"/>
          <w:szCs w:val="28"/>
        </w:rPr>
        <w:t>) и на официальном сайте Администрации города Димитровграда Ульяновской области (</w:t>
      </w:r>
      <w:r w:rsidR="00C31E76">
        <w:rPr>
          <w:bCs/>
          <w:sz w:val="28"/>
          <w:szCs w:val="28"/>
          <w:lang w:val="en-US"/>
        </w:rPr>
        <w:t>www</w:t>
      </w:r>
      <w:r w:rsidR="00C31E76">
        <w:rPr>
          <w:bCs/>
          <w:sz w:val="28"/>
          <w:szCs w:val="28"/>
        </w:rPr>
        <w:t>.</w:t>
      </w:r>
      <w:proofErr w:type="spellStart"/>
      <w:r w:rsidR="00C31E76">
        <w:rPr>
          <w:bCs/>
          <w:sz w:val="28"/>
          <w:szCs w:val="28"/>
          <w:lang w:val="en-US"/>
        </w:rPr>
        <w:t>dimitrovgrad</w:t>
      </w:r>
      <w:proofErr w:type="spellEnd"/>
      <w:r w:rsidR="00C31E76">
        <w:rPr>
          <w:bCs/>
          <w:sz w:val="28"/>
          <w:szCs w:val="28"/>
        </w:rPr>
        <w:t>.</w:t>
      </w:r>
      <w:proofErr w:type="spellStart"/>
      <w:r w:rsidR="00C31E76">
        <w:rPr>
          <w:bCs/>
          <w:sz w:val="28"/>
          <w:szCs w:val="28"/>
          <w:lang w:val="en-US"/>
        </w:rPr>
        <w:t>ru</w:t>
      </w:r>
      <w:proofErr w:type="spellEnd"/>
      <w:r w:rsidR="00C31E76">
        <w:rPr>
          <w:bCs/>
          <w:sz w:val="28"/>
          <w:szCs w:val="28"/>
        </w:rPr>
        <w:t>).</w:t>
      </w:r>
    </w:p>
    <w:p w:rsidR="00C31E76" w:rsidRDefault="00B37B70" w:rsidP="00C31E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1E76">
        <w:rPr>
          <w:sz w:val="28"/>
          <w:szCs w:val="28"/>
        </w:rPr>
        <w:t>. Установить, что настоящее решение вступает в силу со дня, следующего за днём его официального опубликования.</w:t>
      </w:r>
    </w:p>
    <w:p w:rsidR="00C31E76" w:rsidRDefault="00B37B70" w:rsidP="00C31E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E76">
        <w:rPr>
          <w:sz w:val="28"/>
          <w:szCs w:val="28"/>
        </w:rPr>
        <w:t xml:space="preserve">. </w:t>
      </w:r>
      <w:proofErr w:type="gramStart"/>
      <w:r w:rsidR="00C31E76">
        <w:rPr>
          <w:sz w:val="28"/>
          <w:szCs w:val="28"/>
        </w:rPr>
        <w:t>Контроль за</w:t>
      </w:r>
      <w:proofErr w:type="gramEnd"/>
      <w:r w:rsidR="00C31E76">
        <w:rPr>
          <w:sz w:val="28"/>
          <w:szCs w:val="28"/>
        </w:rPr>
        <w:t xml:space="preserve"> исполнением настоящего решения возложить на Комитет по финансово-экономической политике и городскому хозяйству (Галиуллин).</w:t>
      </w:r>
    </w:p>
    <w:p w:rsidR="00AF0C65" w:rsidRDefault="00AF0C65" w:rsidP="00AF0C65">
      <w:pPr>
        <w:spacing w:line="360" w:lineRule="auto"/>
        <w:ind w:firstLine="709"/>
        <w:jc w:val="both"/>
        <w:rPr>
          <w:sz w:val="28"/>
          <w:szCs w:val="28"/>
        </w:rPr>
      </w:pPr>
    </w:p>
    <w:p w:rsidR="00AF0C65" w:rsidRDefault="00AF0C65" w:rsidP="00AF0C65">
      <w:pPr>
        <w:spacing w:line="360" w:lineRule="auto"/>
        <w:ind w:firstLine="709"/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Димитровграда </w:t>
      </w:r>
    </w:p>
    <w:p w:rsidR="00A71355" w:rsidRDefault="00A71355" w:rsidP="00A713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Ульяновской области                                       </w:t>
      </w:r>
      <w:r w:rsidR="00AD063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 </w:t>
      </w:r>
      <w:r w:rsidR="00AD063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AD0638">
        <w:rPr>
          <w:color w:val="000000"/>
          <w:sz w:val="28"/>
          <w:szCs w:val="28"/>
        </w:rPr>
        <w:t>А.М.Кошаев</w:t>
      </w:r>
    </w:p>
    <w:p w:rsidR="002F1A5F" w:rsidRDefault="002F1A5F" w:rsidP="00A71355">
      <w:pPr>
        <w:jc w:val="both"/>
        <w:rPr>
          <w:color w:val="000000"/>
          <w:sz w:val="28"/>
          <w:szCs w:val="28"/>
        </w:rPr>
      </w:pPr>
    </w:p>
    <w:p w:rsidR="002F1A5F" w:rsidRDefault="002F1A5F" w:rsidP="00A71355">
      <w:pPr>
        <w:jc w:val="both"/>
        <w:rPr>
          <w:color w:val="000000"/>
          <w:sz w:val="28"/>
          <w:szCs w:val="28"/>
        </w:rPr>
      </w:pPr>
    </w:p>
    <w:p w:rsidR="002F1A5F" w:rsidRDefault="002F1A5F" w:rsidP="00A71355">
      <w:pPr>
        <w:jc w:val="both"/>
        <w:rPr>
          <w:color w:val="000000"/>
          <w:sz w:val="28"/>
          <w:szCs w:val="28"/>
        </w:rPr>
      </w:pPr>
    </w:p>
    <w:p w:rsidR="00E16244" w:rsidRDefault="00E16244" w:rsidP="00A71355">
      <w:pPr>
        <w:ind w:left="5529"/>
        <w:jc w:val="both"/>
        <w:rPr>
          <w:color w:val="000000"/>
          <w:sz w:val="28"/>
          <w:szCs w:val="28"/>
        </w:rPr>
      </w:pPr>
    </w:p>
    <w:p w:rsidR="00E16244" w:rsidRDefault="00E16244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B769F" w:rsidRDefault="002B769F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291560" w:rsidRDefault="00291560" w:rsidP="00A71355">
      <w:pPr>
        <w:ind w:left="5529"/>
        <w:jc w:val="both"/>
        <w:rPr>
          <w:color w:val="000000"/>
          <w:sz w:val="28"/>
          <w:szCs w:val="28"/>
        </w:rPr>
      </w:pPr>
    </w:p>
    <w:p w:rsidR="00C31E76" w:rsidRDefault="00C31E76" w:rsidP="00A71355">
      <w:pPr>
        <w:ind w:left="5529"/>
        <w:jc w:val="both"/>
        <w:rPr>
          <w:color w:val="000000"/>
          <w:sz w:val="28"/>
          <w:szCs w:val="28"/>
        </w:rPr>
      </w:pPr>
    </w:p>
    <w:p w:rsidR="00B37B70" w:rsidRDefault="00B37B70" w:rsidP="00A71355">
      <w:pPr>
        <w:ind w:left="5529"/>
        <w:jc w:val="both"/>
        <w:rPr>
          <w:color w:val="000000"/>
          <w:sz w:val="28"/>
          <w:szCs w:val="28"/>
        </w:rPr>
      </w:pPr>
    </w:p>
    <w:p w:rsidR="00B37B70" w:rsidRDefault="00B37B70" w:rsidP="00A71355">
      <w:pPr>
        <w:ind w:left="5529"/>
        <w:jc w:val="both"/>
        <w:rPr>
          <w:color w:val="000000"/>
          <w:sz w:val="28"/>
          <w:szCs w:val="28"/>
        </w:rPr>
      </w:pPr>
    </w:p>
    <w:p w:rsidR="00B37B70" w:rsidRDefault="00B37B70" w:rsidP="00A71355">
      <w:pPr>
        <w:ind w:left="5529"/>
        <w:jc w:val="both"/>
        <w:rPr>
          <w:color w:val="000000"/>
          <w:sz w:val="28"/>
          <w:szCs w:val="28"/>
        </w:rPr>
      </w:pPr>
    </w:p>
    <w:p w:rsidR="00B37B70" w:rsidRDefault="00B37B70" w:rsidP="00A71355">
      <w:pPr>
        <w:ind w:left="5529"/>
        <w:jc w:val="both"/>
        <w:rPr>
          <w:color w:val="000000"/>
          <w:sz w:val="28"/>
          <w:szCs w:val="28"/>
        </w:rPr>
      </w:pPr>
    </w:p>
    <w:p w:rsidR="00B37B70" w:rsidRDefault="00B37B70" w:rsidP="00A71355">
      <w:pPr>
        <w:ind w:left="5529"/>
        <w:jc w:val="both"/>
        <w:rPr>
          <w:color w:val="000000"/>
          <w:sz w:val="28"/>
          <w:szCs w:val="28"/>
        </w:rPr>
      </w:pPr>
    </w:p>
    <w:p w:rsidR="00B37B70" w:rsidRDefault="00B37B70" w:rsidP="00A71355">
      <w:pPr>
        <w:ind w:left="5529"/>
        <w:jc w:val="both"/>
        <w:rPr>
          <w:color w:val="000000"/>
          <w:sz w:val="28"/>
          <w:szCs w:val="28"/>
        </w:rPr>
      </w:pPr>
    </w:p>
    <w:p w:rsidR="00A71355" w:rsidRDefault="001C7F3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Городской Думы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Димитровграда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второго созыва </w:t>
      </w:r>
    </w:p>
    <w:p w:rsidR="00A71355" w:rsidRDefault="00A71355" w:rsidP="00A71355">
      <w:pPr>
        <w:ind w:left="55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D42CE">
        <w:rPr>
          <w:color w:val="000000"/>
          <w:sz w:val="28"/>
          <w:szCs w:val="28"/>
        </w:rPr>
        <w:t>29.11.2017</w:t>
      </w:r>
      <w:r w:rsidR="00DB6BE3">
        <w:rPr>
          <w:color w:val="000000"/>
          <w:sz w:val="28"/>
          <w:szCs w:val="28"/>
        </w:rPr>
        <w:t xml:space="preserve"> №</w:t>
      </w:r>
      <w:r w:rsidR="000D42CE">
        <w:rPr>
          <w:color w:val="000000"/>
          <w:sz w:val="28"/>
          <w:szCs w:val="28"/>
        </w:rPr>
        <w:t>72/</w:t>
      </w:r>
      <w:r w:rsidR="00B37B70">
        <w:rPr>
          <w:color w:val="000000"/>
          <w:sz w:val="28"/>
          <w:szCs w:val="28"/>
        </w:rPr>
        <w:t>860</w:t>
      </w:r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DD1E2C" w:rsidRDefault="00DD1E2C" w:rsidP="00A71355">
      <w:pPr>
        <w:ind w:left="5529"/>
        <w:jc w:val="both"/>
        <w:rPr>
          <w:color w:val="000000"/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1235E5" w:rsidP="00B37B70">
      <w:pPr>
        <w:ind w:left="-1134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D3D22A" wp14:editId="0ACF3272">
            <wp:extent cx="7125195" cy="552202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510" cy="552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</w:p>
    <w:p w:rsidR="00A71355" w:rsidRDefault="00A71355" w:rsidP="00A71355">
      <w:pPr>
        <w:jc w:val="both"/>
        <w:rPr>
          <w:sz w:val="28"/>
          <w:szCs w:val="28"/>
        </w:rPr>
      </w:pPr>
      <w:bookmarkStart w:id="0" w:name="_GoBack"/>
      <w:bookmarkEnd w:id="0"/>
    </w:p>
    <w:p w:rsidR="00365281" w:rsidRDefault="00365281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sectPr w:rsidR="00365281" w:rsidSect="00B37B70">
      <w:headerReference w:type="even" r:id="rId15"/>
      <w:headerReference w:type="default" r:id="rId16"/>
      <w:headerReference w:type="first" r:id="rId17"/>
      <w:footnotePr>
        <w:pos w:val="beneathText"/>
      </w:footnotePr>
      <w:pgSz w:w="11905" w:h="16837" w:code="9"/>
      <w:pgMar w:top="993" w:right="567" w:bottom="567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34" w:rsidRDefault="00EA1734">
      <w:r>
        <w:separator/>
      </w:r>
    </w:p>
  </w:endnote>
  <w:endnote w:type="continuationSeparator" w:id="0">
    <w:p w:rsidR="00EA1734" w:rsidRDefault="00EA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34" w:rsidRDefault="00EA1734">
      <w:r>
        <w:separator/>
      </w:r>
    </w:p>
  </w:footnote>
  <w:footnote w:type="continuationSeparator" w:id="0">
    <w:p w:rsidR="00EA1734" w:rsidRDefault="00EA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0746F3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0C65" w:rsidRDefault="00AF0C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0746F3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F0C6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7B70">
      <w:rPr>
        <w:rStyle w:val="a3"/>
        <w:noProof/>
      </w:rPr>
      <w:t>5</w:t>
    </w:r>
    <w:r>
      <w:rPr>
        <w:rStyle w:val="a3"/>
      </w:rPr>
      <w:fldChar w:fldCharType="end"/>
    </w:r>
  </w:p>
  <w:p w:rsidR="00AF0C65" w:rsidRDefault="00AF0C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65" w:rsidRDefault="00AF0C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644"/>
        </w:tabs>
        <w:ind w:left="0" w:firstLine="0"/>
      </w:pPr>
      <w:rPr>
        <w:rFonts w:ascii="Vrinda" w:hAnsi="Vrinda"/>
        <w:b w:val="0"/>
        <w:sz w:val="28"/>
        <w:szCs w:val="28"/>
      </w:rPr>
    </w:lvl>
  </w:abstractNum>
  <w:abstractNum w:abstractNumId="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101"/>
        </w:tabs>
        <w:ind w:left="0" w:firstLine="0"/>
      </w:pPr>
    </w:lvl>
    <w:lvl w:ilvl="1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6AD"/>
    <w:rsid w:val="00002E59"/>
    <w:rsid w:val="0000590C"/>
    <w:rsid w:val="00026933"/>
    <w:rsid w:val="00030F91"/>
    <w:rsid w:val="00031247"/>
    <w:rsid w:val="00040129"/>
    <w:rsid w:val="000429EA"/>
    <w:rsid w:val="0005771F"/>
    <w:rsid w:val="00064472"/>
    <w:rsid w:val="000746F3"/>
    <w:rsid w:val="00092D2A"/>
    <w:rsid w:val="00096DF8"/>
    <w:rsid w:val="000B7AC0"/>
    <w:rsid w:val="000C4E82"/>
    <w:rsid w:val="000D309D"/>
    <w:rsid w:val="000D42CE"/>
    <w:rsid w:val="000F7E61"/>
    <w:rsid w:val="0010273A"/>
    <w:rsid w:val="0011798D"/>
    <w:rsid w:val="001235E5"/>
    <w:rsid w:val="00125962"/>
    <w:rsid w:val="00141F5D"/>
    <w:rsid w:val="0016269E"/>
    <w:rsid w:val="0016772D"/>
    <w:rsid w:val="001723AF"/>
    <w:rsid w:val="001A00F6"/>
    <w:rsid w:val="001B371C"/>
    <w:rsid w:val="001B7667"/>
    <w:rsid w:val="001C7F35"/>
    <w:rsid w:val="00243006"/>
    <w:rsid w:val="00245064"/>
    <w:rsid w:val="00271A43"/>
    <w:rsid w:val="00280F8B"/>
    <w:rsid w:val="00291560"/>
    <w:rsid w:val="002A2939"/>
    <w:rsid w:val="002B1D4C"/>
    <w:rsid w:val="002B704E"/>
    <w:rsid w:val="002B769F"/>
    <w:rsid w:val="002D6B76"/>
    <w:rsid w:val="002E125A"/>
    <w:rsid w:val="002F1A5F"/>
    <w:rsid w:val="00301595"/>
    <w:rsid w:val="0031261E"/>
    <w:rsid w:val="00316123"/>
    <w:rsid w:val="00342F78"/>
    <w:rsid w:val="003506B9"/>
    <w:rsid w:val="00365281"/>
    <w:rsid w:val="00391D8A"/>
    <w:rsid w:val="003A3E67"/>
    <w:rsid w:val="003A60F4"/>
    <w:rsid w:val="003C4511"/>
    <w:rsid w:val="003C5DE7"/>
    <w:rsid w:val="003C7C8B"/>
    <w:rsid w:val="003E188E"/>
    <w:rsid w:val="00406474"/>
    <w:rsid w:val="00410526"/>
    <w:rsid w:val="004138F2"/>
    <w:rsid w:val="00415057"/>
    <w:rsid w:val="00415B66"/>
    <w:rsid w:val="00436030"/>
    <w:rsid w:val="004732F9"/>
    <w:rsid w:val="004930F7"/>
    <w:rsid w:val="004A3E59"/>
    <w:rsid w:val="004D07CC"/>
    <w:rsid w:val="004D0921"/>
    <w:rsid w:val="004F3AE5"/>
    <w:rsid w:val="00542CA4"/>
    <w:rsid w:val="005760D5"/>
    <w:rsid w:val="00580064"/>
    <w:rsid w:val="00591990"/>
    <w:rsid w:val="005A1B11"/>
    <w:rsid w:val="005B51C5"/>
    <w:rsid w:val="005C3195"/>
    <w:rsid w:val="005D2AEF"/>
    <w:rsid w:val="005D6753"/>
    <w:rsid w:val="005D7548"/>
    <w:rsid w:val="00601CF0"/>
    <w:rsid w:val="00607644"/>
    <w:rsid w:val="00613C20"/>
    <w:rsid w:val="00622BCC"/>
    <w:rsid w:val="006249CA"/>
    <w:rsid w:val="00637440"/>
    <w:rsid w:val="00637A08"/>
    <w:rsid w:val="00672065"/>
    <w:rsid w:val="00691732"/>
    <w:rsid w:val="00691B51"/>
    <w:rsid w:val="006B05FD"/>
    <w:rsid w:val="006B65F2"/>
    <w:rsid w:val="006C28E0"/>
    <w:rsid w:val="006F7439"/>
    <w:rsid w:val="006F76AD"/>
    <w:rsid w:val="00716EA5"/>
    <w:rsid w:val="00737BB9"/>
    <w:rsid w:val="00744F3B"/>
    <w:rsid w:val="007849B1"/>
    <w:rsid w:val="0079010E"/>
    <w:rsid w:val="00796E64"/>
    <w:rsid w:val="007B16C3"/>
    <w:rsid w:val="007C3187"/>
    <w:rsid w:val="007E5033"/>
    <w:rsid w:val="007E541C"/>
    <w:rsid w:val="008215F0"/>
    <w:rsid w:val="00824D3C"/>
    <w:rsid w:val="008358B6"/>
    <w:rsid w:val="00841723"/>
    <w:rsid w:val="0086030D"/>
    <w:rsid w:val="0087420F"/>
    <w:rsid w:val="00890F6E"/>
    <w:rsid w:val="008A1676"/>
    <w:rsid w:val="008B6499"/>
    <w:rsid w:val="008E4341"/>
    <w:rsid w:val="008E6096"/>
    <w:rsid w:val="008E6696"/>
    <w:rsid w:val="00914F20"/>
    <w:rsid w:val="00940743"/>
    <w:rsid w:val="009521A5"/>
    <w:rsid w:val="00974802"/>
    <w:rsid w:val="009843DF"/>
    <w:rsid w:val="009910F0"/>
    <w:rsid w:val="009A0FB7"/>
    <w:rsid w:val="009E1AA8"/>
    <w:rsid w:val="009E568A"/>
    <w:rsid w:val="009F50B0"/>
    <w:rsid w:val="00A06630"/>
    <w:rsid w:val="00A37C1D"/>
    <w:rsid w:val="00A60EA5"/>
    <w:rsid w:val="00A65FF2"/>
    <w:rsid w:val="00A71355"/>
    <w:rsid w:val="00A8066E"/>
    <w:rsid w:val="00AB60C7"/>
    <w:rsid w:val="00AB6916"/>
    <w:rsid w:val="00AC3F72"/>
    <w:rsid w:val="00AC5F6A"/>
    <w:rsid w:val="00AC6A38"/>
    <w:rsid w:val="00AC7DA3"/>
    <w:rsid w:val="00AD0638"/>
    <w:rsid w:val="00AD765A"/>
    <w:rsid w:val="00AF0C65"/>
    <w:rsid w:val="00AF71A5"/>
    <w:rsid w:val="00B0477E"/>
    <w:rsid w:val="00B13953"/>
    <w:rsid w:val="00B37B70"/>
    <w:rsid w:val="00B40C75"/>
    <w:rsid w:val="00B5405C"/>
    <w:rsid w:val="00B7124F"/>
    <w:rsid w:val="00B73683"/>
    <w:rsid w:val="00B8226C"/>
    <w:rsid w:val="00BA38D4"/>
    <w:rsid w:val="00BA7E5E"/>
    <w:rsid w:val="00BA7FA8"/>
    <w:rsid w:val="00BB023D"/>
    <w:rsid w:val="00BD5DC2"/>
    <w:rsid w:val="00C129F9"/>
    <w:rsid w:val="00C31E76"/>
    <w:rsid w:val="00C35088"/>
    <w:rsid w:val="00C51063"/>
    <w:rsid w:val="00C526D7"/>
    <w:rsid w:val="00C5406D"/>
    <w:rsid w:val="00C81A7E"/>
    <w:rsid w:val="00C83152"/>
    <w:rsid w:val="00C856F8"/>
    <w:rsid w:val="00C96345"/>
    <w:rsid w:val="00CA1B3F"/>
    <w:rsid w:val="00CB28D8"/>
    <w:rsid w:val="00CC4F4D"/>
    <w:rsid w:val="00CD3FDA"/>
    <w:rsid w:val="00D05031"/>
    <w:rsid w:val="00D100BE"/>
    <w:rsid w:val="00D30CCA"/>
    <w:rsid w:val="00D30F6F"/>
    <w:rsid w:val="00D32F2A"/>
    <w:rsid w:val="00D357CC"/>
    <w:rsid w:val="00D508CC"/>
    <w:rsid w:val="00D873EB"/>
    <w:rsid w:val="00D90611"/>
    <w:rsid w:val="00D9091B"/>
    <w:rsid w:val="00D958BB"/>
    <w:rsid w:val="00DA2498"/>
    <w:rsid w:val="00DA64FF"/>
    <w:rsid w:val="00DB6BE3"/>
    <w:rsid w:val="00DD1E2C"/>
    <w:rsid w:val="00DD5806"/>
    <w:rsid w:val="00DE1D55"/>
    <w:rsid w:val="00E0613A"/>
    <w:rsid w:val="00E06D9C"/>
    <w:rsid w:val="00E11321"/>
    <w:rsid w:val="00E16244"/>
    <w:rsid w:val="00E57802"/>
    <w:rsid w:val="00E84D7F"/>
    <w:rsid w:val="00EA1734"/>
    <w:rsid w:val="00EA3E2D"/>
    <w:rsid w:val="00EA4245"/>
    <w:rsid w:val="00EB110E"/>
    <w:rsid w:val="00EC06A9"/>
    <w:rsid w:val="00ED05F8"/>
    <w:rsid w:val="00EE4CA6"/>
    <w:rsid w:val="00F16840"/>
    <w:rsid w:val="00F36763"/>
    <w:rsid w:val="00F373E3"/>
    <w:rsid w:val="00F6532D"/>
    <w:rsid w:val="00FA0219"/>
    <w:rsid w:val="00FA1BFB"/>
    <w:rsid w:val="00FA20EF"/>
    <w:rsid w:val="00FA72B6"/>
    <w:rsid w:val="00FB673F"/>
    <w:rsid w:val="00FE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1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319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5C3195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5C3195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C3195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3195"/>
  </w:style>
  <w:style w:type="character" w:customStyle="1" w:styleId="WW8Num2z2">
    <w:name w:val="WW8Num2z2"/>
    <w:rsid w:val="005C3195"/>
    <w:rPr>
      <w:sz w:val="28"/>
      <w:szCs w:val="28"/>
    </w:rPr>
  </w:style>
  <w:style w:type="character" w:customStyle="1" w:styleId="2">
    <w:name w:val="Основной шрифт абзаца2"/>
    <w:rsid w:val="005C3195"/>
  </w:style>
  <w:style w:type="character" w:customStyle="1" w:styleId="WW-Absatz-Standardschriftart">
    <w:name w:val="WW-Absatz-Standardschriftart"/>
    <w:rsid w:val="005C3195"/>
  </w:style>
  <w:style w:type="character" w:customStyle="1" w:styleId="WW-Absatz-Standardschriftart1">
    <w:name w:val="WW-Absatz-Standardschriftart1"/>
    <w:rsid w:val="005C3195"/>
  </w:style>
  <w:style w:type="character" w:customStyle="1" w:styleId="WW-Absatz-Standardschriftart11">
    <w:name w:val="WW-Absatz-Standardschriftart11"/>
    <w:rsid w:val="005C3195"/>
  </w:style>
  <w:style w:type="character" w:customStyle="1" w:styleId="WW-Absatz-Standardschriftart111">
    <w:name w:val="WW-Absatz-Standardschriftart111"/>
    <w:rsid w:val="005C3195"/>
  </w:style>
  <w:style w:type="character" w:customStyle="1" w:styleId="WW-Absatz-Standardschriftart1111">
    <w:name w:val="WW-Absatz-Standardschriftart1111"/>
    <w:rsid w:val="005C3195"/>
  </w:style>
  <w:style w:type="character" w:customStyle="1" w:styleId="WW-Absatz-Standardschriftart11111">
    <w:name w:val="WW-Absatz-Standardschriftart11111"/>
    <w:rsid w:val="005C3195"/>
  </w:style>
  <w:style w:type="character" w:customStyle="1" w:styleId="WW-Absatz-Standardschriftart111111">
    <w:name w:val="WW-Absatz-Standardschriftart111111"/>
    <w:rsid w:val="005C3195"/>
  </w:style>
  <w:style w:type="character" w:customStyle="1" w:styleId="WW-Absatz-Standardschriftart1111111">
    <w:name w:val="WW-Absatz-Standardschriftart1111111"/>
    <w:rsid w:val="005C3195"/>
  </w:style>
  <w:style w:type="character" w:customStyle="1" w:styleId="WW-Absatz-Standardschriftart11111111">
    <w:name w:val="WW-Absatz-Standardschriftart11111111"/>
    <w:rsid w:val="005C3195"/>
  </w:style>
  <w:style w:type="character" w:customStyle="1" w:styleId="WW-Absatz-Standardschriftart111111111">
    <w:name w:val="WW-Absatz-Standardschriftart111111111"/>
    <w:rsid w:val="005C3195"/>
  </w:style>
  <w:style w:type="character" w:customStyle="1" w:styleId="WW-Absatz-Standardschriftart1111111111">
    <w:name w:val="WW-Absatz-Standardschriftart1111111111"/>
    <w:rsid w:val="005C3195"/>
  </w:style>
  <w:style w:type="character" w:customStyle="1" w:styleId="WW-Absatz-Standardschriftart11111111111">
    <w:name w:val="WW-Absatz-Standardschriftart11111111111"/>
    <w:rsid w:val="005C3195"/>
  </w:style>
  <w:style w:type="character" w:customStyle="1" w:styleId="WW-Absatz-Standardschriftart111111111111">
    <w:name w:val="WW-Absatz-Standardschriftart111111111111"/>
    <w:rsid w:val="005C3195"/>
  </w:style>
  <w:style w:type="character" w:customStyle="1" w:styleId="10">
    <w:name w:val="Основной шрифт абзаца1"/>
    <w:rsid w:val="005C3195"/>
  </w:style>
  <w:style w:type="character" w:styleId="a3">
    <w:name w:val="page number"/>
    <w:basedOn w:val="10"/>
    <w:rsid w:val="005C3195"/>
  </w:style>
  <w:style w:type="character" w:styleId="HTML">
    <w:name w:val="HTML Typewriter"/>
    <w:basedOn w:val="10"/>
    <w:rsid w:val="005C3195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5C3195"/>
    <w:rPr>
      <w:sz w:val="28"/>
      <w:szCs w:val="28"/>
    </w:rPr>
  </w:style>
  <w:style w:type="paragraph" w:customStyle="1" w:styleId="a5">
    <w:name w:val="Заголовок"/>
    <w:basedOn w:val="a"/>
    <w:next w:val="a6"/>
    <w:rsid w:val="005C31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C3195"/>
    <w:pPr>
      <w:spacing w:after="120"/>
    </w:pPr>
  </w:style>
  <w:style w:type="paragraph" w:styleId="a7">
    <w:name w:val="List"/>
    <w:basedOn w:val="a6"/>
    <w:rsid w:val="005C3195"/>
    <w:rPr>
      <w:rFonts w:cs="Tahoma"/>
    </w:rPr>
  </w:style>
  <w:style w:type="paragraph" w:customStyle="1" w:styleId="20">
    <w:name w:val="Название2"/>
    <w:basedOn w:val="a"/>
    <w:rsid w:val="005C3195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C3195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C31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C3195"/>
    <w:pPr>
      <w:suppressLineNumbers/>
    </w:pPr>
    <w:rPr>
      <w:rFonts w:cs="Tahoma"/>
    </w:rPr>
  </w:style>
  <w:style w:type="paragraph" w:styleId="a8">
    <w:name w:val="header"/>
    <w:basedOn w:val="a"/>
    <w:rsid w:val="005C3195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5C3195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5C319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5C3195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5C3195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c">
    <w:name w:val="List Paragraph"/>
    <w:basedOn w:val="a"/>
    <w:uiPriority w:val="34"/>
    <w:qFormat/>
    <w:rsid w:val="00607644"/>
    <w:pPr>
      <w:ind w:left="720"/>
      <w:contextualSpacing/>
    </w:pPr>
  </w:style>
  <w:style w:type="paragraph" w:styleId="HTML0">
    <w:name w:val="HTML Preformatted"/>
    <w:basedOn w:val="a"/>
    <w:link w:val="HTML1"/>
    <w:rsid w:val="005D2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/>
    </w:rPr>
  </w:style>
  <w:style w:type="character" w:customStyle="1" w:styleId="HTML1">
    <w:name w:val="Стандартный HTML Знак"/>
    <w:basedOn w:val="a0"/>
    <w:link w:val="HTML0"/>
    <w:rsid w:val="005D2AEF"/>
    <w:rPr>
      <w:rFonts w:ascii="Courier New" w:hAnsi="Courier New" w:cs="Courier New"/>
      <w:lang w:val="uk-UA" w:eastAsia="ar-SA"/>
    </w:rPr>
  </w:style>
  <w:style w:type="paragraph" w:customStyle="1" w:styleId="14">
    <w:name w:val="Без интервала1"/>
    <w:rsid w:val="005D2AEF"/>
    <w:pPr>
      <w:suppressAutoHyphens/>
    </w:pPr>
    <w:rPr>
      <w:sz w:val="24"/>
      <w:szCs w:val="24"/>
      <w:lang w:eastAsia="ar-SA"/>
    </w:rPr>
  </w:style>
  <w:style w:type="character" w:customStyle="1" w:styleId="WW8Num24z2">
    <w:name w:val="WW8Num24z2"/>
    <w:rsid w:val="00D958B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56DB97F1568B73D447B1F0509C0C71E6C4D48AE3142C77C56BC73F6F9B0340F5B7893F3659869CFAA8B2KAu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56DB97F1568B73D447B1F0509C0C71E6C4D48AE3142C77C56BC73F6F9B0340F5B7893F3659869CFAA9B6KAuE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0555-6DDA-429B-B77B-FB53EBBB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6032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33</cp:revision>
  <cp:lastPrinted>2017-11-22T11:53:00Z</cp:lastPrinted>
  <dcterms:created xsi:type="dcterms:W3CDTF">2017-08-02T05:21:00Z</dcterms:created>
  <dcterms:modified xsi:type="dcterms:W3CDTF">2017-11-30T06:43:00Z</dcterms:modified>
</cp:coreProperties>
</file>